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A18" w14:textId="73AD801C" w:rsidR="00F9053D" w:rsidRPr="001A790D" w:rsidRDefault="001A790D">
      <w:pPr>
        <w:pStyle w:val="BodyA"/>
        <w:rPr>
          <w:rFonts w:ascii="Georgia" w:eastAsia="Georgia" w:hAnsi="Georgia" w:cs="Georgia"/>
          <w:b/>
          <w:bCs/>
          <w:u w:color="1A1A1A"/>
        </w:rPr>
      </w:pPr>
      <w:r w:rsidRPr="001A790D">
        <w:rPr>
          <w:rFonts w:ascii="Georgia" w:hAnsi="Georgia"/>
          <w:b/>
          <w:bCs/>
          <w:u w:color="1A1A1A"/>
        </w:rPr>
        <w:t xml:space="preserve">2020 Dealer </w:t>
      </w:r>
      <w:proofErr w:type="spellStart"/>
      <w:r w:rsidRPr="001A790D">
        <w:rPr>
          <w:rFonts w:ascii="Georgia" w:hAnsi="Georgia"/>
          <w:b/>
          <w:bCs/>
          <w:u w:color="1A1A1A"/>
        </w:rPr>
        <w:t>AdKit</w:t>
      </w:r>
      <w:proofErr w:type="spellEnd"/>
      <w:r w:rsidRPr="001A790D">
        <w:rPr>
          <w:rFonts w:ascii="Georgia" w:hAnsi="Georgia"/>
          <w:b/>
          <w:bCs/>
          <w:u w:color="1A1A1A"/>
        </w:rPr>
        <w:t xml:space="preserve"> Radio Scripts</w:t>
      </w:r>
    </w:p>
    <w:p w14:paraId="209DA606" w14:textId="0A1B035B" w:rsidR="00F9053D" w:rsidRDefault="001A790D">
      <w:pPr>
        <w:pStyle w:val="BodyA"/>
        <w:rPr>
          <w:rFonts w:ascii="Georgia" w:hAnsi="Georgia"/>
          <w:u w:color="1A1A1A"/>
        </w:rPr>
      </w:pPr>
      <w:r>
        <w:rPr>
          <w:rFonts w:ascii="Georgia" w:hAnsi="Georgia"/>
          <w:u w:color="1A1A1A"/>
        </w:rPr>
        <w:t>Oct</w:t>
      </w:r>
      <w:r w:rsidR="00617D0F">
        <w:rPr>
          <w:rFonts w:ascii="Georgia" w:hAnsi="Georgia"/>
          <w:u w:color="1A1A1A"/>
        </w:rPr>
        <w:t>-2020</w:t>
      </w:r>
    </w:p>
    <w:p w14:paraId="756CCD0A" w14:textId="6A02FA2E" w:rsidR="00CB5990" w:rsidRDefault="00CB5990">
      <w:pPr>
        <w:pStyle w:val="BodyA"/>
        <w:rPr>
          <w:rFonts w:ascii="Georgia" w:hAnsi="Georgia"/>
          <w:u w:color="1A1A1A"/>
        </w:rPr>
      </w:pPr>
    </w:p>
    <w:p w14:paraId="0F44B92A" w14:textId="12D1F2DD" w:rsidR="00CB5990" w:rsidRPr="00CB5990" w:rsidRDefault="00CB5990">
      <w:pPr>
        <w:pStyle w:val="BodyA"/>
        <w:rPr>
          <w:rFonts w:ascii="Georgia" w:eastAsia="Georgia" w:hAnsi="Georgia" w:cs="Georgia"/>
          <w:i/>
          <w:iCs/>
          <w:u w:color="1A1A1A"/>
        </w:rPr>
      </w:pPr>
      <w:r w:rsidRPr="00CB5990">
        <w:rPr>
          <w:rFonts w:ascii="Georgia" w:hAnsi="Georgia"/>
          <w:i/>
          <w:iCs/>
          <w:u w:color="1A1A1A"/>
        </w:rPr>
        <w:t xml:space="preserve">Note: for :20/:10 spots, Carrier would like dealers to read the tag “Carrier. Turn to the Experts” </w:t>
      </w:r>
    </w:p>
    <w:p w14:paraId="29FFEA93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59D6CB7D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20495C32" w14:textId="7DC125AF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 xml:space="preserve">General Heating </w:t>
      </w:r>
      <w:r w:rsidRPr="00D07064">
        <w:rPr>
          <w:rFonts w:ascii="Georgia" w:hAnsi="Georgia"/>
          <w:b/>
          <w:bCs/>
          <w:u w:val="single" w:color="1A1A1A"/>
          <w:lang w:val="de-DE"/>
        </w:rPr>
        <w:t>:15/15 taggable</w:t>
      </w:r>
    </w:p>
    <w:p w14:paraId="39629F37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>
        <w:rPr>
          <w:rFonts w:ascii="Georgia" w:hAnsi="Georgia"/>
          <w:u w:color="1A1A1A"/>
        </w:rPr>
        <w:t>You’ve created a cozy home retreat. Now let Carrier provide the quiet, efficient heating you can depend on all winter. With a range of innovative heating solutions that deliver premium comfort and warmth. Carrier. Turn to the experts.</w:t>
      </w:r>
    </w:p>
    <w:p w14:paraId="1782CB89" w14:textId="77777777" w:rsidR="00F9053D" w:rsidRDefault="00F9053D">
      <w:pPr>
        <w:pStyle w:val="BodyA"/>
        <w:rPr>
          <w:rFonts w:ascii="Georgia" w:eastAsia="Georgia" w:hAnsi="Georgia" w:cs="Georgia"/>
          <w:u w:val="single" w:color="1A1A1A"/>
        </w:rPr>
      </w:pPr>
    </w:p>
    <w:p w14:paraId="0FC71659" w14:textId="512B7208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General Heating :20/:10</w:t>
      </w:r>
      <w:r w:rsidRPr="00D07064">
        <w:rPr>
          <w:rFonts w:ascii="Georgia" w:hAnsi="Georgia"/>
          <w:b/>
          <w:bCs/>
          <w:u w:val="single" w:color="1A1A1A"/>
          <w:lang w:val="it-IT"/>
        </w:rPr>
        <w:t xml:space="preserve"> taggable</w:t>
      </w:r>
    </w:p>
    <w:p w14:paraId="63B1040F" w14:textId="77777777" w:rsidR="00F9053D" w:rsidRDefault="00617D0F">
      <w:pPr>
        <w:pStyle w:val="Body"/>
        <w:rPr>
          <w:rFonts w:ascii="Georgia" w:eastAsia="Georgia" w:hAnsi="Georgia" w:cs="Georgia"/>
        </w:rPr>
      </w:pPr>
      <w:r>
        <w:rPr>
          <w:rFonts w:ascii="Georgia" w:hAnsi="Georgia"/>
          <w:u w:color="1A1A1A"/>
        </w:rPr>
        <w:t xml:space="preserve">Let Carrier provide quiet, efficient heating all winter with innovative solutions for premium comfort. And for a healthier home, add the Infinity air purifier with an advanced filter that can capture and kill select viruses and bacteria. </w:t>
      </w:r>
      <w:r>
        <w:rPr>
          <w:rFonts w:ascii="Georgia" w:hAnsi="Georgia"/>
        </w:rPr>
        <w:t>Learn the science and its impact on coronavirus, at Carrier.com/Purifier.</w:t>
      </w:r>
    </w:p>
    <w:p w14:paraId="18F5A857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p w14:paraId="1AF1A460" w14:textId="0AC27A0C" w:rsidR="001A790D" w:rsidRPr="001A790D" w:rsidRDefault="001A790D">
      <w:pPr>
        <w:pStyle w:val="BodyA"/>
        <w:rPr>
          <w:i/>
          <w:iCs/>
        </w:rPr>
      </w:pPr>
    </w:p>
    <w:sectPr w:rsidR="001A790D" w:rsidRPr="001A79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D33EA" w14:textId="77777777" w:rsidR="00FD4617" w:rsidRDefault="00FD4617">
      <w:r>
        <w:separator/>
      </w:r>
    </w:p>
  </w:endnote>
  <w:endnote w:type="continuationSeparator" w:id="0">
    <w:p w14:paraId="016E4383" w14:textId="77777777" w:rsidR="00FD4617" w:rsidRDefault="00FD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8C0D" w14:textId="77777777" w:rsidR="00F9053D" w:rsidRDefault="00F905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94B1" w14:textId="77777777" w:rsidR="00FD4617" w:rsidRDefault="00FD4617">
      <w:r>
        <w:separator/>
      </w:r>
    </w:p>
  </w:footnote>
  <w:footnote w:type="continuationSeparator" w:id="0">
    <w:p w14:paraId="3FCFDCDB" w14:textId="77777777" w:rsidR="00FD4617" w:rsidRDefault="00FD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73EE" w14:textId="77777777" w:rsidR="00F9053D" w:rsidRDefault="00F905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D"/>
    <w:rsid w:val="001A790D"/>
    <w:rsid w:val="003153D6"/>
    <w:rsid w:val="003C3AA6"/>
    <w:rsid w:val="00617D0F"/>
    <w:rsid w:val="008B53E2"/>
    <w:rsid w:val="00AE645F"/>
    <w:rsid w:val="00B30A39"/>
    <w:rsid w:val="00CB5990"/>
    <w:rsid w:val="00D07064"/>
    <w:rsid w:val="00E7745E"/>
    <w:rsid w:val="00EB0D25"/>
    <w:rsid w:val="00EB1689"/>
    <w:rsid w:val="00F9053D"/>
    <w:rsid w:val="00FA1ED1"/>
    <w:rsid w:val="00FB0C3B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6107"/>
  <w15:docId w15:val="{E277CF35-9324-EF4D-839C-6FBADB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Fisk</cp:lastModifiedBy>
  <cp:revision>3</cp:revision>
  <dcterms:created xsi:type="dcterms:W3CDTF">2020-10-21T13:13:00Z</dcterms:created>
  <dcterms:modified xsi:type="dcterms:W3CDTF">2020-10-21T13:17:00Z</dcterms:modified>
</cp:coreProperties>
</file>